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941" w:rsidRPr="000C4038" w:rsidRDefault="000C40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 6</w:t>
      </w:r>
    </w:p>
    <w:p w:rsidR="00C33941" w:rsidRDefault="00C33941">
      <w:pPr>
        <w:jc w:val="both"/>
        <w:rPr>
          <w:sz w:val="40"/>
          <w:szCs w:val="40"/>
        </w:rPr>
      </w:pPr>
    </w:p>
    <w:p w:rsidR="00C33941" w:rsidRDefault="00C33941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PROTOKÓŁ Z OKRESOWEJ KONTROLI PRZEGLĄDU TECHNICZNEGO </w:t>
      </w:r>
    </w:p>
    <w:p w:rsidR="00C33941" w:rsidRDefault="002B6BB7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PIĘCIOLETNIEGO </w:t>
      </w:r>
      <w:r w:rsidR="00C33941">
        <w:rPr>
          <w:sz w:val="46"/>
          <w:szCs w:val="46"/>
        </w:rPr>
        <w:t xml:space="preserve">, POLEGAJĄCEGO NA SPRAWDZENIU SPRAWNOŚCI TECHNICZNEJ I WARTOŚCI UŻYTKOWEJ OBIEKTU BUDOWLANEGO </w:t>
      </w:r>
    </w:p>
    <w:p w:rsidR="00C33941" w:rsidRDefault="00C33941" w:rsidP="002B6BB7"/>
    <w:p w:rsidR="00C33941" w:rsidRDefault="00C33941"/>
    <w:p w:rsidR="00C33941" w:rsidRDefault="00C33941"/>
    <w:p w:rsidR="00C33941" w:rsidRDefault="00C33941"/>
    <w:p w:rsidR="00C33941" w:rsidRDefault="00C33941"/>
    <w:p w:rsidR="00C33941" w:rsidRDefault="00C33941"/>
    <w:p w:rsidR="00C33941" w:rsidRDefault="00C33941"/>
    <w:p w:rsidR="00C33941" w:rsidRDefault="00C33941">
      <w:pPr>
        <w:rPr>
          <w:sz w:val="28"/>
          <w:szCs w:val="28"/>
        </w:rPr>
      </w:pPr>
      <w:r>
        <w:rPr>
          <w:sz w:val="28"/>
          <w:szCs w:val="28"/>
        </w:rPr>
        <w:t xml:space="preserve">OBIEKT: </w:t>
      </w:r>
    </w:p>
    <w:p w:rsidR="00C33941" w:rsidRDefault="00C339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BUDYNEK MIESZKALNY WIELORODZINNY W ŻYRARDOWIE PRZY </w:t>
      </w:r>
      <w:r w:rsidR="002B6BB7">
        <w:rPr>
          <w:sz w:val="28"/>
          <w:szCs w:val="28"/>
        </w:rPr>
        <w:t>ul………..</w:t>
      </w:r>
    </w:p>
    <w:p w:rsidR="00C33941" w:rsidRDefault="00C33941" w:rsidP="002B6BB7">
      <w:pPr>
        <w:rPr>
          <w:sz w:val="28"/>
          <w:szCs w:val="28"/>
        </w:rPr>
      </w:pPr>
    </w:p>
    <w:p w:rsidR="00C33941" w:rsidRDefault="00C33941">
      <w:pPr>
        <w:rPr>
          <w:sz w:val="28"/>
          <w:szCs w:val="28"/>
        </w:rPr>
      </w:pPr>
      <w:r>
        <w:rPr>
          <w:sz w:val="28"/>
          <w:szCs w:val="28"/>
        </w:rPr>
        <w:t xml:space="preserve">ZARZĄDCA: </w:t>
      </w:r>
    </w:p>
    <w:p w:rsidR="00C33941" w:rsidRDefault="00C33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PRZEDSIĘBIORSTWO GOSPODARKI MIESZKANIOWEJ ŻYRARDÓW SP. Z O.O. </w:t>
      </w:r>
    </w:p>
    <w:p w:rsidR="00C33941" w:rsidRDefault="00C33941">
      <w:pPr>
        <w:jc w:val="center"/>
      </w:pPr>
      <w:r>
        <w:rPr>
          <w:sz w:val="28"/>
          <w:szCs w:val="28"/>
        </w:rPr>
        <w:t>W ŻYRARDOWIE, UL. ARMII KRAJOWEJ 5</w:t>
      </w:r>
    </w:p>
    <w:p w:rsidR="00C33941" w:rsidRDefault="002B6BB7">
      <w:r>
        <w:t>DATA KONTROLI: ……………..</w:t>
      </w:r>
      <w:r w:rsidR="00C33941">
        <w:t xml:space="preserve"> r.</w:t>
      </w:r>
    </w:p>
    <w:p w:rsidR="00C33941" w:rsidRDefault="00C33941"/>
    <w:p w:rsidR="00C33941" w:rsidRDefault="00C33941"/>
    <w:p w:rsidR="00C33941" w:rsidRDefault="00C33941"/>
    <w:p w:rsidR="00C33941" w:rsidRDefault="002B6BB7">
      <w:pPr>
        <w:jc w:val="right"/>
      </w:pPr>
      <w:r>
        <w:t>Żyrardów, dnia ………………..</w:t>
      </w:r>
      <w:r w:rsidR="00C33941">
        <w:t xml:space="preserve"> r.</w:t>
      </w:r>
    </w:p>
    <w:p w:rsidR="00C33941" w:rsidRDefault="00C33941"/>
    <w:p w:rsidR="00C33941" w:rsidRDefault="00C33941">
      <w:pPr>
        <w:jc w:val="center"/>
      </w:pPr>
      <w:r>
        <w:rPr>
          <w:b/>
        </w:rPr>
        <w:t>PROTOKÓŁ</w:t>
      </w:r>
    </w:p>
    <w:p w:rsidR="00C33941" w:rsidRDefault="00C33941"/>
    <w:p w:rsidR="00C33941" w:rsidRDefault="00C33941">
      <w:pPr>
        <w:jc w:val="center"/>
      </w:pPr>
      <w:r>
        <w:t>SPISANY NA OKOLICZNOŚĆ DOKONANIA PRZEGLĄDU TECHNI</w:t>
      </w:r>
      <w:r w:rsidR="002B6BB7">
        <w:t>CZNEGO PIĘCIOLETNIEGO</w:t>
      </w:r>
      <w:r>
        <w:t>, POLEGAJĄCEGO NA SPRAWDZENIU SPRAWNOŚCI TECHNICZNEJ I WARTOŚCI UŻYTKOWEJ OBIEKTU BUDOWLANEGO</w:t>
      </w:r>
    </w:p>
    <w:p w:rsidR="00C33941" w:rsidRDefault="00C33941">
      <w:pPr>
        <w:jc w:val="both"/>
      </w:pPr>
      <w:r>
        <w:t>w zakresi</w:t>
      </w:r>
      <w:r w:rsidR="00FE3041">
        <w:t xml:space="preserve">e określonym w § 62 ust. 1 </w:t>
      </w:r>
      <w:proofErr w:type="spellStart"/>
      <w:r w:rsidR="00FE3041">
        <w:t>pkt</w:t>
      </w:r>
      <w:proofErr w:type="spellEnd"/>
      <w:r w:rsidR="00FE3041">
        <w:t xml:space="preserve"> </w:t>
      </w:r>
      <w:r>
        <w:t xml:space="preserve"> 2 ustawy z dnia 7 lipca 1994 r. – P</w:t>
      </w:r>
      <w:r w:rsidR="000C4038">
        <w:t>rawo Budowlane (</w:t>
      </w:r>
      <w:proofErr w:type="spellStart"/>
      <w:r w:rsidR="000C4038">
        <w:t>Dz.U.z</w:t>
      </w:r>
      <w:proofErr w:type="spellEnd"/>
      <w:r w:rsidR="000C4038">
        <w:t xml:space="preserve"> 2016r. poz.290</w:t>
      </w:r>
      <w:r>
        <w:t>) oraz w § 5 i 6 Rozporządzenia Ministra Spraw Wewnętrznych i Administracji z dnia 16 sierpnia 1999 r. w sprawie warunków technicznych użytkowania budynków mieszkalnych.</w:t>
      </w:r>
    </w:p>
    <w:p w:rsidR="00C33941" w:rsidRDefault="00C33941">
      <w:pPr>
        <w:jc w:val="center"/>
      </w:pPr>
      <w:r>
        <w:t>BUDYNEK MIESZKALNY  WIELORODZINNY W ŻYRARDOWIE,</w:t>
      </w:r>
      <w:r w:rsidR="002B6BB7">
        <w:t xml:space="preserve"> UL. ……………………………………….</w:t>
      </w:r>
    </w:p>
    <w:p w:rsidR="00C33941" w:rsidRDefault="00C33941">
      <w:pPr>
        <w:jc w:val="center"/>
      </w:pPr>
      <w:r>
        <w:t>ILOŚĆ KONDYGNACJI</w:t>
      </w:r>
      <w:r w:rsidR="002B6BB7">
        <w:t xml:space="preserve"> –………………………</w:t>
      </w:r>
    </w:p>
    <w:p w:rsidR="00C33941" w:rsidRDefault="002B6BB7">
      <w:pPr>
        <w:jc w:val="center"/>
      </w:pPr>
      <w:r>
        <w:t>ILOŚĆ WEJŚĆ DO BUDYNKÓW – ……………………….</w:t>
      </w:r>
    </w:p>
    <w:p w:rsidR="00C33941" w:rsidRDefault="00C33941">
      <w:pPr>
        <w:jc w:val="center"/>
        <w:rPr>
          <w:b/>
        </w:rPr>
      </w:pPr>
      <w:r>
        <w:t>P</w:t>
      </w:r>
      <w:r w:rsidR="002B6BB7">
        <w:t>OWIERZCHNIA UŻYTKOWA – ……………………………….</w:t>
      </w:r>
    </w:p>
    <w:p w:rsidR="00C33941" w:rsidRDefault="00C33941">
      <w:pPr>
        <w:jc w:val="center"/>
        <w:rPr>
          <w:b/>
        </w:rPr>
      </w:pPr>
      <w:r>
        <w:rPr>
          <w:b/>
        </w:rPr>
        <w:t>OPIS STANU TECHNICZNEGO POSZCZEGÓLNYCH ELEMENTOW BUDYNKU</w:t>
      </w: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2694"/>
        <w:gridCol w:w="4111"/>
        <w:gridCol w:w="1990"/>
      </w:tblGrid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 BUDYNKU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 TECHNICZNY – OPIS USZKODZEŃ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rPr>
                <w:b/>
              </w:rPr>
              <w:t>STOPIEŃ PILNOŚCI WYKONANIA ROBÓT</w:t>
            </w: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POKRYCIE DACHOWE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 </w:t>
            </w:r>
          </w:p>
          <w:p w:rsidR="00C33941" w:rsidRDefault="00C33941">
            <w:pPr>
              <w:spacing w:after="0" w:line="240" w:lineRule="auto"/>
            </w:pPr>
            <w:r>
              <w:t>Spostr</w:t>
            </w:r>
            <w:r w:rsidR="00FE3041">
              <w:t>zeżenia: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OBRÓBKI BLACHARSKIE, RYNNY I RURY SPUSTOWE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R</w:t>
            </w:r>
            <w:r w:rsidR="00FE3041">
              <w:t xml:space="preserve">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KONSTRUKCJA WIĘŹBY DACHOWEJ ORAZ ODESKOWANIE POŁACI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KOMINY I OGNIOMURY NA DACHU I W PRZESTRZENI STRYCHOWEJ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>Spostrze</w:t>
            </w:r>
            <w:r w:rsidR="00FE3041">
              <w:t>żenia: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PRZEWODY – KANAŁY KOMINOWE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STROPY I KONSTRUKCJA SCHODÓW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Rodzaj: stropy gęsto żebrowe, schody żelbetowe, pokryte masą lastriko</w:t>
            </w:r>
          </w:p>
          <w:p w:rsidR="00C33941" w:rsidRDefault="00C33941">
            <w:pPr>
              <w:spacing w:after="0" w:line="240" w:lineRule="auto"/>
            </w:pPr>
            <w:r>
              <w:t>Spostrzeżenia: brak widocznych zmian w konstrukcji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ŚCIANY I ŚCIANKI DZIAŁOWE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FUNDAMENTY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  <w:trHeight w:val="8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IZOLACJE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R</w:t>
            </w:r>
            <w:r w:rsidR="00FE3041">
              <w:t xml:space="preserve">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PODŁOGI I POSADZKI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Rod</w:t>
            </w:r>
            <w:r w:rsidR="00FE3041">
              <w:t xml:space="preserve">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 xml:space="preserve">TYNKI WEWNĘTRZNE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STOLARKA OKIENNA I DRZWIOWA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ELEWACJE:</w:t>
            </w:r>
          </w:p>
          <w:p w:rsidR="00C33941" w:rsidRDefault="00C33941">
            <w:pPr>
              <w:spacing w:after="0" w:line="240" w:lineRule="auto"/>
            </w:pPr>
            <w:r>
              <w:t>- TYNKI</w:t>
            </w:r>
          </w:p>
          <w:p w:rsidR="00C33941" w:rsidRDefault="00C33941">
            <w:pPr>
              <w:spacing w:after="0" w:line="240" w:lineRule="auto"/>
            </w:pPr>
            <w:r>
              <w:t>- GZYMS</w:t>
            </w:r>
          </w:p>
          <w:p w:rsidR="00C33941" w:rsidRDefault="00C33941">
            <w:pPr>
              <w:spacing w:after="0" w:line="240" w:lineRule="auto"/>
            </w:pPr>
            <w:r>
              <w:t>- OPASKA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R</w:t>
            </w:r>
            <w:r w:rsidR="00FE3041">
              <w:t xml:space="preserve">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KLATKI SCHODOWE I KORYTARZE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BALKONY I LOGGIE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>Spostrzeżen</w:t>
            </w:r>
            <w:r w:rsidR="00FE3041">
              <w:t xml:space="preserve">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PIWNICA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Ro</w:t>
            </w:r>
            <w:r w:rsidR="00FE3041">
              <w:t xml:space="preserve">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 xml:space="preserve">INSTALACJA </w:t>
            </w:r>
            <w:proofErr w:type="spellStart"/>
            <w:r>
              <w:t>WOD-KAN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INSTALACJA CENTRALNEGO OGRZEWANIA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INSTALACJA ELEKTRYCZNA I ODGROMOWA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INSTALACJA GAZOWA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POZOSTAŁE NIEWYSZCZEGÓLNIONE ELEMENTY BUDYNKU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DYLATACJE POMIĘDZY BUDYNKAMI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SCHODY ZEWNĘTRZNE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R</w:t>
            </w:r>
            <w:r w:rsidR="00FE3041">
              <w:t xml:space="preserve">odzaj: </w:t>
            </w:r>
            <w:r>
              <w:t xml:space="preserve">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TEREN WOKÓŁ BUDYNKU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  <w:tr w:rsidR="00C33941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pacing w:after="0" w:line="240" w:lineRule="auto"/>
            </w:pPr>
            <w:r>
              <w:t>DROGI DOJAZDOWE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FE3041">
            <w:pPr>
              <w:spacing w:after="0" w:line="240" w:lineRule="auto"/>
            </w:pPr>
            <w:r>
              <w:t xml:space="preserve">Rodzaj: </w:t>
            </w:r>
          </w:p>
          <w:p w:rsidR="00C33941" w:rsidRDefault="00C33941">
            <w:pPr>
              <w:spacing w:after="0" w:line="240" w:lineRule="auto"/>
            </w:pPr>
            <w:r>
              <w:t xml:space="preserve">Spostrzeżenia: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snapToGrid w:val="0"/>
              <w:spacing w:after="0" w:line="240" w:lineRule="auto"/>
              <w:jc w:val="center"/>
            </w:pPr>
          </w:p>
        </w:tc>
      </w:tr>
    </w:tbl>
    <w:p w:rsidR="00C33941" w:rsidRDefault="00C33941">
      <w:pPr>
        <w:jc w:val="center"/>
        <w:rPr>
          <w:b/>
        </w:rPr>
      </w:pPr>
    </w:p>
    <w:p w:rsidR="00C33941" w:rsidRDefault="00C33941">
      <w:pPr>
        <w:jc w:val="both"/>
      </w:pPr>
      <w:r>
        <w:t>WYKAZ STOPNIOWANIA PILNOŚCI WYKONYWANIA NAPRAWY OPISYWANEGO ELEMENTU BUDYNKU</w:t>
      </w:r>
    </w:p>
    <w:tbl>
      <w:tblPr>
        <w:tblW w:w="0" w:type="auto"/>
        <w:tblInd w:w="108" w:type="dxa"/>
        <w:tblLayout w:type="fixed"/>
        <w:tblLook w:val="0000"/>
      </w:tblPr>
      <w:tblGrid>
        <w:gridCol w:w="397"/>
        <w:gridCol w:w="1696"/>
        <w:gridCol w:w="7159"/>
      </w:tblGrid>
      <w:tr w:rsidR="00C3394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Stopień pilności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Roboty awaryjne, wymagające natychmiastowego wykonania</w:t>
            </w:r>
          </w:p>
        </w:tc>
      </w:tr>
      <w:tr w:rsidR="00C3394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II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Stopień pilności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Roboty wymagające wykonania w czasie jednego miesiąca od daty kontroli okresowej</w:t>
            </w:r>
          </w:p>
        </w:tc>
      </w:tr>
      <w:tr w:rsidR="00C3394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III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Stopień pilności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Roboty wymagające wykonania przed nadejściem okresu zimowego w roku dokonania kontroli okresowej</w:t>
            </w:r>
          </w:p>
        </w:tc>
      </w:tr>
      <w:tr w:rsidR="00C3394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lastRenderedPageBreak/>
              <w:t>IV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Stopień pilności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Roboty do wykonania w roku następnym, które powinny być uwzględnione w planie rzeczowo-finansowym danego podmiotu gospodarczego</w:t>
            </w:r>
          </w:p>
        </w:tc>
      </w:tr>
      <w:tr w:rsidR="00C3394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V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Stopień pilności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941" w:rsidRDefault="00C33941">
            <w:pPr>
              <w:jc w:val="center"/>
            </w:pPr>
            <w:r>
              <w:t>Roboty do wykonania z chwilą pozyskania środków na ten cel</w:t>
            </w:r>
          </w:p>
        </w:tc>
      </w:tr>
    </w:tbl>
    <w:p w:rsidR="00C33941" w:rsidRDefault="00C33941">
      <w:pPr>
        <w:jc w:val="both"/>
      </w:pPr>
    </w:p>
    <w:p w:rsidR="00C33941" w:rsidRDefault="00C33941">
      <w:pPr>
        <w:jc w:val="both"/>
        <w:rPr>
          <w:b/>
        </w:rPr>
      </w:pPr>
      <w:r>
        <w:rPr>
          <w:b/>
          <w:bCs/>
          <w:sz w:val="24"/>
          <w:szCs w:val="24"/>
        </w:rPr>
        <w:t xml:space="preserve">Uwagi i spostrzeżenia: </w:t>
      </w:r>
      <w:r w:rsidR="00FE3041">
        <w:rPr>
          <w:b/>
          <w:bCs/>
          <w:sz w:val="24"/>
          <w:szCs w:val="24"/>
        </w:rPr>
        <w:t>………………….</w:t>
      </w:r>
    </w:p>
    <w:p w:rsidR="00C33941" w:rsidRDefault="00C33941">
      <w:r>
        <w:rPr>
          <w:b/>
        </w:rPr>
        <w:t>NINIEJSZY PROTOKÓŁ SPORZĄDZIŁ:</w:t>
      </w:r>
    </w:p>
    <w:p w:rsidR="00C33941" w:rsidRDefault="00C33941">
      <w:pPr>
        <w:spacing w:line="240" w:lineRule="auto"/>
      </w:pPr>
      <w:r>
        <w:t>Imi</w:t>
      </w:r>
      <w:r w:rsidR="00FE3041">
        <w:t xml:space="preserve">ę Nazwisko: </w:t>
      </w:r>
    </w:p>
    <w:p w:rsidR="00C33941" w:rsidRDefault="00C33941">
      <w:pPr>
        <w:spacing w:line="240" w:lineRule="auto"/>
      </w:pPr>
      <w:r>
        <w:t>Upra</w:t>
      </w:r>
      <w:r w:rsidR="00FE3041">
        <w:t xml:space="preserve">wnienia budowlane nr </w:t>
      </w:r>
    </w:p>
    <w:p w:rsidR="00C33941" w:rsidRDefault="00C33941">
      <w:pPr>
        <w:spacing w:line="240" w:lineRule="auto"/>
      </w:pPr>
      <w:r>
        <w:t>W specjalności konstrukcyjno-budowlanej</w:t>
      </w:r>
    </w:p>
    <w:p w:rsidR="00C33941" w:rsidRDefault="00FE3041">
      <w:r>
        <w:t>Nr ewidencyjny</w:t>
      </w:r>
    </w:p>
    <w:sectPr w:rsidR="00C33941" w:rsidSect="006827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2AAB"/>
    <w:rsid w:val="00067DF1"/>
    <w:rsid w:val="000C4038"/>
    <w:rsid w:val="00112AAB"/>
    <w:rsid w:val="002B6BB7"/>
    <w:rsid w:val="006827C7"/>
    <w:rsid w:val="007E50B2"/>
    <w:rsid w:val="00C33941"/>
    <w:rsid w:val="00F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7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827C7"/>
  </w:style>
  <w:style w:type="character" w:customStyle="1" w:styleId="WW8Num1z1">
    <w:name w:val="WW8Num1z1"/>
    <w:rsid w:val="006827C7"/>
  </w:style>
  <w:style w:type="character" w:customStyle="1" w:styleId="WW8Num1z2">
    <w:name w:val="WW8Num1z2"/>
    <w:rsid w:val="006827C7"/>
  </w:style>
  <w:style w:type="character" w:customStyle="1" w:styleId="WW8Num1z3">
    <w:name w:val="WW8Num1z3"/>
    <w:rsid w:val="006827C7"/>
  </w:style>
  <w:style w:type="character" w:customStyle="1" w:styleId="WW8Num1z4">
    <w:name w:val="WW8Num1z4"/>
    <w:rsid w:val="006827C7"/>
  </w:style>
  <w:style w:type="character" w:customStyle="1" w:styleId="WW8Num1z5">
    <w:name w:val="WW8Num1z5"/>
    <w:rsid w:val="006827C7"/>
  </w:style>
  <w:style w:type="character" w:customStyle="1" w:styleId="WW8Num1z6">
    <w:name w:val="WW8Num1z6"/>
    <w:rsid w:val="006827C7"/>
  </w:style>
  <w:style w:type="character" w:customStyle="1" w:styleId="WW8Num1z7">
    <w:name w:val="WW8Num1z7"/>
    <w:rsid w:val="006827C7"/>
  </w:style>
  <w:style w:type="character" w:customStyle="1" w:styleId="WW8Num1z8">
    <w:name w:val="WW8Num1z8"/>
    <w:rsid w:val="006827C7"/>
  </w:style>
  <w:style w:type="character" w:customStyle="1" w:styleId="Domylnaczcionkaakapitu2">
    <w:name w:val="Domyślna czcionka akapitu2"/>
    <w:rsid w:val="006827C7"/>
  </w:style>
  <w:style w:type="character" w:customStyle="1" w:styleId="Domylnaczcionkaakapitu1">
    <w:name w:val="Domyślna czcionka akapitu1"/>
    <w:rsid w:val="006827C7"/>
  </w:style>
  <w:style w:type="paragraph" w:customStyle="1" w:styleId="Nagwek2">
    <w:name w:val="Nagłówek2"/>
    <w:basedOn w:val="Normalny"/>
    <w:next w:val="Tekstpodstawowy"/>
    <w:rsid w:val="006827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827C7"/>
    <w:pPr>
      <w:spacing w:after="120"/>
    </w:pPr>
  </w:style>
  <w:style w:type="paragraph" w:styleId="Lista">
    <w:name w:val="List"/>
    <w:basedOn w:val="Tekstpodstawowy"/>
    <w:rsid w:val="006827C7"/>
    <w:rPr>
      <w:rFonts w:cs="Mangal"/>
    </w:rPr>
  </w:style>
  <w:style w:type="paragraph" w:customStyle="1" w:styleId="Podpis2">
    <w:name w:val="Podpis2"/>
    <w:basedOn w:val="Normalny"/>
    <w:rsid w:val="006827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827C7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827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827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6827C7"/>
    <w:pPr>
      <w:suppressLineNumbers/>
    </w:pPr>
  </w:style>
  <w:style w:type="paragraph" w:customStyle="1" w:styleId="Nagwektabeli">
    <w:name w:val="Nagłówek tabeli"/>
    <w:basedOn w:val="Zawartotabeli"/>
    <w:rsid w:val="006827C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OKRESOWEJ KONTROLI PRZEGLĄDU TECHNICZNEGO </vt:lpstr>
    </vt:vector>
  </TitlesOfParts>
  <Company>Hewlett-Packard Company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OKRESOWEJ KONTROLI PRZEGLĄDU TECHNICZNEGO </dc:title>
  <dc:subject/>
  <dc:creator>Usianka</dc:creator>
  <cp:keywords/>
  <cp:lastModifiedBy>M.Krawczyk</cp:lastModifiedBy>
  <cp:revision>6</cp:revision>
  <cp:lastPrinted>1601-01-01T00:00:00Z</cp:lastPrinted>
  <dcterms:created xsi:type="dcterms:W3CDTF">2016-09-20T11:20:00Z</dcterms:created>
  <dcterms:modified xsi:type="dcterms:W3CDTF">2016-09-20T12:02:00Z</dcterms:modified>
</cp:coreProperties>
</file>